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hd w:fill="ffffff" w:val="clear"/>
        <w:tabs>
          <w:tab w:val="right" w:leader="none" w:pos="6300"/>
        </w:tabs>
        <w:rPr>
          <w:rFonts w:ascii="Arial" w:cs="Arial" w:eastAsia="Arial" w:hAnsi="Arial"/>
          <w:b w:val="1"/>
          <w:bCs w:val="1"/>
          <w:sz w:val="32"/>
          <w:szCs w:val="3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32"/>
          <w:szCs w:val="32"/>
          <w:rtl w:val="0"/>
        </w:rPr>
        <w:t xml:space="preserve">Dead to Sin, Alive in Christ</w:t>
      </w:r>
    </w:p>
    <w:p w:rsidR="00000000" w:rsidDel="00000000" w:rsidP="00000000" w:rsidRDefault="00000000" w:rsidRPr="00000000" w14:paraId="00000002">
      <w:pPr>
        <w:shd w:fill="ffffff" w:val="clear"/>
        <w:tabs>
          <w:tab w:val="right" w:leader="none" w:pos="6300"/>
        </w:tabs>
        <w:rPr>
          <w:rFonts w:ascii="Arial" w:cs="Arial" w:eastAsia="Arial" w:hAnsi="Arial"/>
          <w:b w:val="1"/>
          <w:bCs w:val="1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8"/>
          <w:szCs w:val="28"/>
          <w:rtl w:val="0"/>
        </w:rPr>
        <w:t xml:space="preserve">Romans: The Power of the Gospel</w:t>
        <w:br w:type="textWrapping"/>
      </w:r>
      <w:r w:rsidDel="00000000" w:rsidR="00000000" w:rsidRPr="00000000">
        <w:rPr>
          <w:rFonts w:ascii="Arial" w:cs="Arial" w:eastAsia="Arial" w:hAnsi="Arial"/>
          <w:b w:val="1"/>
          <w:bCs w:val="1"/>
          <w:sz w:val="26"/>
          <w:szCs w:val="26"/>
          <w:rtl w:val="0"/>
        </w:rPr>
        <w:t xml:space="preserve">Passage: Romans 6:1-14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b w:val="1"/>
          <w:bCs w:val="1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6"/>
          <w:szCs w:val="26"/>
          <w:rtl w:val="0"/>
        </w:rPr>
        <w:t xml:space="preserve">Rev. Bruce Persons I July 26, 2026</w:t>
      </w:r>
      <w:r w:rsidDel="00000000" w:rsidR="00000000" w:rsidRPr="00000000">
        <w:rPr>
          <w:rFonts w:ascii="Arial" w:cs="Arial" w:eastAsia="Arial" w:hAnsi="Arial"/>
          <w:b w:val="1"/>
          <w:bCs w:val="1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Arial Narrow" w:cs="Arial Narrow" w:eastAsia="Arial Narrow" w:hAnsi="Arial Narrow"/>
          <w:b w:val="1"/>
          <w:bCs w:val="1"/>
          <w:rtl w:val="0"/>
        </w:rPr>
        <w:t xml:space="preserve">_________________________________________________________</w:t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-90" w:hanging="720"/>
        <w:jc w:val="left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rtl w:val="0"/>
        </w:rPr>
        <w:t xml:space="preserve">The Wrong Conclusion (vv. 1-2).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ind w:right="-90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ind w:right="-90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ind w:right="-90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ind w:right="-90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ind w:right="-90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ind w:right="-90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-90" w:hanging="720"/>
        <w:jc w:val="left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rtl w:val="0"/>
        </w:rPr>
        <w:t xml:space="preserve">United With Christ in His Death and Burial (vv. 3-4).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ind w:right="-90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ind w:right="-90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ind w:right="-90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ind w:right="-90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ind w:right="-90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ind w:right="-90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-90" w:hanging="720"/>
        <w:jc w:val="left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rtl w:val="0"/>
        </w:rPr>
        <w:t xml:space="preserve">United With Christ in Resurrection Power (vv. 5-7).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-90" w:firstLine="0"/>
        <w:jc w:val="left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ind w:right="-90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ind w:right="-90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ind w:right="-90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ind w:right="-90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ind w:right="-90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-90" w:hanging="720"/>
        <w:jc w:val="left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rtl w:val="0"/>
        </w:rPr>
        <w:t xml:space="preserve">Reckoned Alive to God (vv. 8-11).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-90"/>
        <w:jc w:val="left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-90"/>
        <w:jc w:val="left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-90"/>
        <w:jc w:val="left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-90"/>
        <w:jc w:val="left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-90"/>
        <w:jc w:val="left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-90"/>
        <w:jc w:val="left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-90" w:hanging="720"/>
        <w:jc w:val="left"/>
        <w:rPr>
          <w:b w:val="1"/>
          <w:bCs w:val="1"/>
          <w:u w:val="none"/>
        </w:rPr>
      </w:pPr>
      <w:r w:rsidDel="00000000" w:rsidR="00000000" w:rsidRPr="00000000">
        <w:rPr>
          <w:b w:val="1"/>
          <w:bCs w:val="1"/>
          <w:rtl w:val="0"/>
        </w:rPr>
        <w:t xml:space="preserve">The Command: Present Yourselves (vv. 12-14)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-9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90" w:firstLine="0"/>
        <w:jc w:val="left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pBdr>
          <w:top w:color="000000" w:space="1" w:sz="12" w:val="single"/>
          <w:bottom w:color="000000" w:space="1" w:sz="12" w:val="single"/>
        </w:pBdr>
        <w:jc w:val="center"/>
        <w:rPr>
          <w:b w:val="1"/>
          <w:bCs w:val="1"/>
          <w:i w:val="1"/>
          <w:iCs w:val="1"/>
          <w:color w:val="211e1e"/>
          <w:sz w:val="26"/>
          <w:szCs w:val="26"/>
        </w:rPr>
      </w:pPr>
      <w:r w:rsidDel="00000000" w:rsidR="00000000" w:rsidRPr="00000000">
        <w:rPr>
          <w:b w:val="1"/>
          <w:bCs w:val="1"/>
          <w:i w:val="1"/>
          <w:iCs w:val="1"/>
          <w:color w:val="211e1e"/>
          <w:sz w:val="26"/>
          <w:szCs w:val="26"/>
          <w:rtl w:val="0"/>
        </w:rPr>
        <w:t xml:space="preserve">MISSIONAL COMMUNITY QUESTIONS</w:t>
      </w:r>
    </w:p>
    <w:p w:rsidR="00000000" w:rsidDel="00000000" w:rsidP="00000000" w:rsidRDefault="00000000" w:rsidRPr="00000000" w14:paraId="00000024">
      <w:pPr>
        <w:numPr>
          <w:ilvl w:val="0"/>
          <w:numId w:val="5"/>
        </w:numPr>
        <w:spacing w:after="0" w:lineRule="auto"/>
        <w:ind w:left="720" w:hanging="36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On a scale of 1–10, how much of your Christian life this past year has felt like freedom versus obligation?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numPr>
          <w:ilvl w:val="0"/>
          <w:numId w:val="5"/>
        </w:numPr>
        <w:spacing w:after="0" w:lineRule="auto"/>
        <w:ind w:left="720" w:hanging="36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Paul’s answer isn’t a warning, it’s a fact: you died to sin. Why does starting with identity, rather than behavior, change the whole conversation about sin?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numPr>
          <w:ilvl w:val="0"/>
          <w:numId w:val="5"/>
        </w:numPr>
        <w:spacing w:after="0" w:lineRule="auto"/>
        <w:ind w:left="720" w:hanging="36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If sin’s legal claim on a believer has genuinely ended (v.7), why do so many Christians still live like they owe it something?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numPr>
          <w:ilvl w:val="0"/>
          <w:numId w:val="5"/>
        </w:numPr>
        <w:spacing w:after="0" w:lineRule="auto"/>
        <w:ind w:left="720" w:hanging="36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Verse 11 says to ‘consider’ or ‘reckon’ yourselves dead to sin and alive to God. Is this mainly a feeling, a decision, or a belief? How do you actually do this on a Tuesday afternoon?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pBdr>
          <w:top w:color="000000" w:space="1" w:sz="12" w:val="single"/>
          <w:bottom w:color="000000" w:space="1" w:sz="12" w:val="single"/>
        </w:pBdr>
        <w:jc w:val="center"/>
        <w:rPr>
          <w:b w:val="1"/>
          <w:bCs w:val="1"/>
          <w:i w:val="1"/>
          <w:iCs w:val="1"/>
          <w:color w:val="211e1e"/>
          <w:sz w:val="26"/>
          <w:szCs w:val="26"/>
        </w:rPr>
      </w:pPr>
      <w:r w:rsidDel="00000000" w:rsidR="00000000" w:rsidRPr="00000000">
        <w:rPr>
          <w:b w:val="1"/>
          <w:bCs w:val="1"/>
          <w:i w:val="1"/>
          <w:iCs w:val="1"/>
          <w:color w:val="211e1e"/>
          <w:sz w:val="26"/>
          <w:szCs w:val="26"/>
          <w:rtl w:val="0"/>
        </w:rPr>
        <w:t xml:space="preserve">PERSONAL REFLECTION QUESTIONS</w:t>
      </w:r>
    </w:p>
    <w:p w:rsidR="00000000" w:rsidDel="00000000" w:rsidP="00000000" w:rsidRDefault="00000000" w:rsidRPr="00000000" w14:paraId="00000029">
      <w:pPr>
        <w:numPr>
          <w:ilvl w:val="0"/>
          <w:numId w:val="3"/>
        </w:numPr>
        <w:spacing w:after="160" w:lineRule="auto"/>
        <w:ind w:left="720" w:hanging="36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Name one specific area where you’ve been treating grace as permission rather than as the end of an old way of life.</w:t>
      </w:r>
    </w:p>
    <w:p w:rsidR="00000000" w:rsidDel="00000000" w:rsidP="00000000" w:rsidRDefault="00000000" w:rsidRPr="00000000" w14:paraId="0000002A">
      <w:pPr>
        <w:numPr>
          <w:ilvl w:val="0"/>
          <w:numId w:val="3"/>
        </w:numPr>
        <w:spacing w:after="160" w:lineRule="auto"/>
        <w:ind w:left="720" w:hanging="36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What would it look like this week to ‘present’ one specific part of your life to God instead of to its old master? Be concrete — a habit, a relationship, a screen, a schedule.</w:t>
      </w:r>
    </w:p>
    <w:p w:rsidR="00000000" w:rsidDel="00000000" w:rsidP="00000000" w:rsidRDefault="00000000" w:rsidRPr="00000000" w14:paraId="0000002B">
      <w:pPr>
        <w:numPr>
          <w:ilvl w:val="0"/>
          <w:numId w:val="3"/>
        </w:numPr>
        <w:spacing w:after="160" w:lineRule="auto"/>
        <w:ind w:left="720" w:hanging="36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Who in your life could you ask to check in with you on this specific area next week?</w:t>
      </w:r>
    </w:p>
    <w:p w:rsidR="00000000" w:rsidDel="00000000" w:rsidP="00000000" w:rsidRDefault="00000000" w:rsidRPr="00000000" w14:paraId="0000002C">
      <w:pPr>
        <w:spacing w:after="160" w:lineRule="auto"/>
        <w:ind w:left="720" w:firstLine="0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after="280" w:before="280" w:lineRule="auto"/>
        <w:rPr>
          <w:b w:val="1"/>
          <w:bCs w:val="1"/>
          <w:i w:val="1"/>
          <w:iCs w:val="1"/>
          <w:color w:val="211e1e"/>
          <w:sz w:val="26"/>
          <w:szCs w:val="26"/>
        </w:rPr>
      </w:pPr>
      <w:r w:rsidDel="00000000" w:rsidR="00000000" w:rsidRPr="00000000">
        <w:rPr>
          <w:b w:val="1"/>
          <w:bCs w:val="1"/>
          <w:i w:val="1"/>
          <w:iCs w:val="1"/>
          <w:color w:val="211e1e"/>
          <w:sz w:val="26"/>
          <w:szCs w:val="26"/>
          <w:rtl w:val="0"/>
        </w:rPr>
        <w:br w:type="textWrapping"/>
        <w:br w:type="textWrapping"/>
        <w:br w:type="textWrapping"/>
      </w:r>
    </w:p>
    <w:p w:rsidR="00000000" w:rsidDel="00000000" w:rsidP="00000000" w:rsidRDefault="00000000" w:rsidRPr="00000000" w14:paraId="0000002E">
      <w:pPr>
        <w:spacing w:after="280" w:before="280" w:lineRule="auto"/>
        <w:rPr>
          <w:b w:val="1"/>
          <w:bCs w:val="1"/>
          <w:i w:val="1"/>
          <w:iCs w:val="1"/>
          <w:color w:val="211e1e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after="280" w:before="280" w:lineRule="auto"/>
        <w:rPr>
          <w:b w:val="1"/>
          <w:bCs w:val="1"/>
          <w:i w:val="1"/>
          <w:iCs w:val="1"/>
          <w:color w:val="211e1e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after="280" w:before="280" w:lineRule="auto"/>
        <w:rPr>
          <w:b w:val="1"/>
          <w:bCs w:val="1"/>
          <w:i w:val="1"/>
          <w:iCs w:val="1"/>
          <w:color w:val="211e1e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after="280" w:before="280" w:lineRule="auto"/>
        <w:rPr>
          <w:b w:val="1"/>
          <w:bCs w:val="1"/>
          <w:i w:val="1"/>
          <w:iCs w:val="1"/>
          <w:color w:val="211e1e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after="280" w:before="280" w:lineRule="auto"/>
        <w:rPr>
          <w:b w:val="1"/>
          <w:bCs w:val="1"/>
          <w:i w:val="1"/>
          <w:iCs w:val="1"/>
          <w:color w:val="211e1e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hd w:fill="ffffff" w:val="clear"/>
        <w:tabs>
          <w:tab w:val="right" w:leader="none" w:pos="6300"/>
        </w:tabs>
        <w:rPr>
          <w:rFonts w:ascii="Arial" w:cs="Arial" w:eastAsia="Arial" w:hAnsi="Arial"/>
          <w:b w:val="1"/>
          <w:bCs w:val="1"/>
          <w:sz w:val="32"/>
          <w:szCs w:val="3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32"/>
          <w:szCs w:val="32"/>
          <w:rtl w:val="0"/>
        </w:rPr>
        <w:t xml:space="preserve">Dead to Sin, Alive in Christ</w:t>
      </w:r>
    </w:p>
    <w:p w:rsidR="00000000" w:rsidDel="00000000" w:rsidP="00000000" w:rsidRDefault="00000000" w:rsidRPr="00000000" w14:paraId="00000034">
      <w:pPr>
        <w:shd w:fill="ffffff" w:val="clear"/>
        <w:tabs>
          <w:tab w:val="right" w:leader="none" w:pos="6300"/>
        </w:tabs>
        <w:rPr>
          <w:rFonts w:ascii="Arial" w:cs="Arial" w:eastAsia="Arial" w:hAnsi="Arial"/>
          <w:b w:val="1"/>
          <w:bCs w:val="1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8"/>
          <w:szCs w:val="28"/>
          <w:rtl w:val="0"/>
        </w:rPr>
        <w:t xml:space="preserve">Romans: The Power of the Gospel</w:t>
        <w:br w:type="textWrapping"/>
      </w:r>
      <w:r w:rsidDel="00000000" w:rsidR="00000000" w:rsidRPr="00000000">
        <w:rPr>
          <w:rFonts w:ascii="Arial" w:cs="Arial" w:eastAsia="Arial" w:hAnsi="Arial"/>
          <w:b w:val="1"/>
          <w:bCs w:val="1"/>
          <w:sz w:val="26"/>
          <w:szCs w:val="26"/>
          <w:rtl w:val="0"/>
        </w:rPr>
        <w:t xml:space="preserve">Passage: Romans 6:1-14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rPr>
          <w:b w:val="1"/>
          <w:bCs w:val="1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6"/>
          <w:szCs w:val="26"/>
          <w:rtl w:val="0"/>
        </w:rPr>
        <w:t xml:space="preserve">Rev. Bruce Persons I July 26, 2026</w:t>
      </w:r>
      <w:r w:rsidDel="00000000" w:rsidR="00000000" w:rsidRPr="00000000">
        <w:rPr>
          <w:rFonts w:ascii="Arial" w:cs="Arial" w:eastAsia="Arial" w:hAnsi="Arial"/>
          <w:b w:val="1"/>
          <w:bCs w:val="1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Arial Narrow" w:cs="Arial Narrow" w:eastAsia="Arial Narrow" w:hAnsi="Arial Narrow"/>
          <w:b w:val="1"/>
          <w:bCs w:val="1"/>
          <w:rtl w:val="0"/>
        </w:rPr>
        <w:t xml:space="preserve">_________________________________________________________</w:t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numPr>
          <w:ilvl w:val="0"/>
          <w:numId w:val="2"/>
        </w:numPr>
        <w:ind w:left="720" w:right="-90"/>
      </w:pPr>
      <w:r w:rsidDel="00000000" w:rsidR="00000000" w:rsidRPr="00000000">
        <w:rPr>
          <w:b w:val="1"/>
          <w:bCs w:val="1"/>
          <w:rtl w:val="0"/>
        </w:rPr>
        <w:t xml:space="preserve">The Wrong Conclusion (vv. 1-2).</w:t>
      </w:r>
    </w:p>
    <w:p w:rsidR="00000000" w:rsidDel="00000000" w:rsidP="00000000" w:rsidRDefault="00000000" w:rsidRPr="00000000" w14:paraId="00000037">
      <w:pPr>
        <w:ind w:right="-90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ind w:right="-90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ind w:right="-90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ind w:right="-90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ind w:right="-90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ind w:right="-90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numPr>
          <w:ilvl w:val="0"/>
          <w:numId w:val="2"/>
        </w:numPr>
        <w:ind w:left="720" w:right="-90"/>
      </w:pPr>
      <w:r w:rsidDel="00000000" w:rsidR="00000000" w:rsidRPr="00000000">
        <w:rPr>
          <w:b w:val="1"/>
          <w:bCs w:val="1"/>
          <w:rtl w:val="0"/>
        </w:rPr>
        <w:t xml:space="preserve">United With Christ in His Death and Burial (vv. 3-4).</w:t>
      </w:r>
    </w:p>
    <w:p w:rsidR="00000000" w:rsidDel="00000000" w:rsidP="00000000" w:rsidRDefault="00000000" w:rsidRPr="00000000" w14:paraId="0000003E">
      <w:pPr>
        <w:ind w:right="-90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ind w:right="-90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ind w:right="-90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ind w:right="-90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ind w:right="-90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ind w:right="-90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numPr>
          <w:ilvl w:val="0"/>
          <w:numId w:val="2"/>
        </w:numPr>
        <w:ind w:left="720" w:right="-90"/>
      </w:pPr>
      <w:r w:rsidDel="00000000" w:rsidR="00000000" w:rsidRPr="00000000">
        <w:rPr>
          <w:b w:val="1"/>
          <w:bCs w:val="1"/>
          <w:rtl w:val="0"/>
        </w:rPr>
        <w:t xml:space="preserve">United With Christ in Resurrection Power (vv. 5-7).</w:t>
      </w:r>
    </w:p>
    <w:p w:rsidR="00000000" w:rsidDel="00000000" w:rsidP="00000000" w:rsidRDefault="00000000" w:rsidRPr="00000000" w14:paraId="00000045">
      <w:pPr>
        <w:ind w:left="1080" w:right="-90" w:firstLine="0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ind w:right="-90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ind w:right="-90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ind w:right="-90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ind w:right="-90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ind w:right="-90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numPr>
          <w:ilvl w:val="0"/>
          <w:numId w:val="2"/>
        </w:numPr>
        <w:ind w:left="720" w:right="-90"/>
      </w:pPr>
      <w:r w:rsidDel="00000000" w:rsidR="00000000" w:rsidRPr="00000000">
        <w:rPr>
          <w:b w:val="1"/>
          <w:bCs w:val="1"/>
          <w:rtl w:val="0"/>
        </w:rPr>
        <w:t xml:space="preserve">Reckoned Alive to God (vv. 8-11).</w:t>
      </w:r>
    </w:p>
    <w:p w:rsidR="00000000" w:rsidDel="00000000" w:rsidP="00000000" w:rsidRDefault="00000000" w:rsidRPr="00000000" w14:paraId="0000004C">
      <w:pPr>
        <w:ind w:right="-90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ind w:right="-90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ind w:right="-90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ind w:right="-90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ind w:right="-90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ind w:right="-90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numPr>
          <w:ilvl w:val="0"/>
          <w:numId w:val="2"/>
        </w:numPr>
        <w:ind w:left="720" w:right="-90"/>
      </w:pPr>
      <w:r w:rsidDel="00000000" w:rsidR="00000000" w:rsidRPr="00000000">
        <w:rPr>
          <w:b w:val="1"/>
          <w:bCs w:val="1"/>
          <w:rtl w:val="0"/>
        </w:rPr>
        <w:t xml:space="preserve">The Command: Present Yourselves (vv. 12-14)</w:t>
      </w:r>
    </w:p>
    <w:p w:rsidR="00000000" w:rsidDel="00000000" w:rsidP="00000000" w:rsidRDefault="00000000" w:rsidRPr="00000000" w14:paraId="00000053">
      <w:pPr>
        <w:ind w:left="720" w:right="-90" w:firstLine="0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ind w:right="-90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pBdr>
          <w:top w:color="000000" w:space="1" w:sz="12" w:val="single"/>
          <w:bottom w:color="000000" w:space="1" w:sz="12" w:val="single"/>
        </w:pBdr>
        <w:jc w:val="center"/>
        <w:rPr>
          <w:b w:val="1"/>
          <w:bCs w:val="1"/>
          <w:i w:val="1"/>
          <w:iCs w:val="1"/>
          <w:color w:val="211e1e"/>
          <w:sz w:val="26"/>
          <w:szCs w:val="26"/>
        </w:rPr>
      </w:pPr>
      <w:r w:rsidDel="00000000" w:rsidR="00000000" w:rsidRPr="00000000">
        <w:rPr>
          <w:b w:val="1"/>
          <w:bCs w:val="1"/>
          <w:i w:val="1"/>
          <w:iCs w:val="1"/>
          <w:color w:val="211e1e"/>
          <w:sz w:val="26"/>
          <w:szCs w:val="26"/>
          <w:rtl w:val="0"/>
        </w:rPr>
        <w:t xml:space="preserve">MISSIONAL COMMUNITY QUESTIONS</w:t>
      </w:r>
    </w:p>
    <w:p w:rsidR="00000000" w:rsidDel="00000000" w:rsidP="00000000" w:rsidRDefault="00000000" w:rsidRPr="00000000" w14:paraId="00000056">
      <w:pPr>
        <w:numPr>
          <w:ilvl w:val="0"/>
          <w:numId w:val="6"/>
        </w:numPr>
        <w:ind w:left="720" w:hanging="36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On a scale of 1–10, how much of your Christian life this past year has felt like freedom versus obligation?</w:t>
      </w:r>
    </w:p>
    <w:p w:rsidR="00000000" w:rsidDel="00000000" w:rsidP="00000000" w:rsidRDefault="00000000" w:rsidRPr="00000000" w14:paraId="00000057">
      <w:pPr>
        <w:numPr>
          <w:ilvl w:val="0"/>
          <w:numId w:val="6"/>
        </w:numPr>
        <w:ind w:left="720" w:hanging="36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Paul’s answer isn’t a warning, it’s a fact: you died to sin. Why does starting with identity, rather than behavior, change the whole conversation about sin?</w:t>
      </w:r>
    </w:p>
    <w:p w:rsidR="00000000" w:rsidDel="00000000" w:rsidP="00000000" w:rsidRDefault="00000000" w:rsidRPr="00000000" w14:paraId="00000058">
      <w:pPr>
        <w:numPr>
          <w:ilvl w:val="0"/>
          <w:numId w:val="6"/>
        </w:numPr>
        <w:ind w:left="720" w:hanging="36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If sin’s legal claim on a believer has genuinely ended (v.7), why do so many Christians still live like they owe it something?</w:t>
      </w:r>
    </w:p>
    <w:p w:rsidR="00000000" w:rsidDel="00000000" w:rsidP="00000000" w:rsidRDefault="00000000" w:rsidRPr="00000000" w14:paraId="00000059">
      <w:pPr>
        <w:numPr>
          <w:ilvl w:val="0"/>
          <w:numId w:val="6"/>
        </w:numPr>
        <w:ind w:left="720" w:hanging="36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Verse 11 says to ‘consider’ or ‘reckon’ yourselves dead to sin and alive to God. Is this mainly a feeling, a decision, or a belief? How do you actually do this on a Tuesday afternoon?</w:t>
      </w:r>
    </w:p>
    <w:p w:rsidR="00000000" w:rsidDel="00000000" w:rsidP="00000000" w:rsidRDefault="00000000" w:rsidRPr="00000000" w14:paraId="0000005A">
      <w:pPr>
        <w:pBdr>
          <w:top w:color="000000" w:space="1" w:sz="12" w:val="single"/>
          <w:bottom w:color="000000" w:space="1" w:sz="12" w:val="single"/>
        </w:pBdr>
        <w:jc w:val="center"/>
        <w:rPr>
          <w:b w:val="1"/>
          <w:bCs w:val="1"/>
          <w:i w:val="1"/>
          <w:iCs w:val="1"/>
          <w:color w:val="211e1e"/>
          <w:sz w:val="26"/>
          <w:szCs w:val="26"/>
        </w:rPr>
      </w:pPr>
      <w:r w:rsidDel="00000000" w:rsidR="00000000" w:rsidRPr="00000000">
        <w:rPr>
          <w:b w:val="1"/>
          <w:bCs w:val="1"/>
          <w:i w:val="1"/>
          <w:iCs w:val="1"/>
          <w:color w:val="211e1e"/>
          <w:sz w:val="26"/>
          <w:szCs w:val="26"/>
          <w:rtl w:val="0"/>
        </w:rPr>
        <w:t xml:space="preserve">PERSONAL REFLECTION QUESTIONS</w:t>
      </w:r>
    </w:p>
    <w:p w:rsidR="00000000" w:rsidDel="00000000" w:rsidP="00000000" w:rsidRDefault="00000000" w:rsidRPr="00000000" w14:paraId="0000005B">
      <w:pPr>
        <w:numPr>
          <w:ilvl w:val="0"/>
          <w:numId w:val="1"/>
        </w:numPr>
        <w:spacing w:after="160" w:lineRule="auto"/>
        <w:ind w:left="720" w:hanging="36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Name one specific area where you’ve been treating grace as permission rather than as the end of an old way of life.</w:t>
      </w:r>
    </w:p>
    <w:p w:rsidR="00000000" w:rsidDel="00000000" w:rsidP="00000000" w:rsidRDefault="00000000" w:rsidRPr="00000000" w14:paraId="0000005C">
      <w:pPr>
        <w:numPr>
          <w:ilvl w:val="0"/>
          <w:numId w:val="1"/>
        </w:numPr>
        <w:spacing w:after="160" w:lineRule="auto"/>
        <w:ind w:left="720" w:hanging="36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What would it look like this week to ‘present’ one specific part of your life to God instead of to its old master? Be concrete — a habit, a relationship, a screen, a schedule.</w:t>
      </w:r>
    </w:p>
    <w:p w:rsidR="00000000" w:rsidDel="00000000" w:rsidP="00000000" w:rsidRDefault="00000000" w:rsidRPr="00000000" w14:paraId="0000005D">
      <w:pPr>
        <w:numPr>
          <w:ilvl w:val="0"/>
          <w:numId w:val="1"/>
        </w:numPr>
        <w:spacing w:after="160" w:lineRule="auto"/>
        <w:ind w:left="720" w:hanging="36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Who in your life could you ask to check in with you on this specific area next week?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spacing w:after="160" w:lineRule="auto"/>
        <w:ind w:left="720" w:firstLine="0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spacing w:after="160" w:lineRule="auto"/>
        <w:ind w:left="720" w:firstLine="0"/>
        <w:rPr>
          <w:rFonts w:ascii="Arial" w:cs="Arial" w:eastAsia="Arial" w:hAnsi="Arial"/>
          <w:b w:val="1"/>
          <w:bCs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spacing w:after="280" w:before="280" w:lineRule="auto"/>
        <w:rPr>
          <w:rFonts w:ascii="Arial" w:cs="Arial" w:eastAsia="Arial" w:hAnsi="Arial"/>
          <w:b w:val="1"/>
          <w:bCs w:val="1"/>
          <w:sz w:val="32"/>
          <w:szCs w:val="32"/>
        </w:rPr>
      </w:pPr>
      <w:r w:rsidDel="00000000" w:rsidR="00000000" w:rsidRPr="00000000">
        <w:rPr>
          <w:rtl w:val="0"/>
        </w:rPr>
      </w:r>
    </w:p>
    <w:sectPr>
      <w:footerReference r:id="rId7" w:type="default"/>
      <w:pgSz w:h="12240" w:w="15840" w:orient="landscape"/>
      <w:pgMar w:bottom="720" w:top="720" w:left="720" w:right="720" w:header="0" w:footer="0"/>
      <w:pgNumType w:start="1"/>
      <w:cols w:equalWidth="0" w:num="2">
        <w:col w:space="1800" w:w="6300"/>
        <w:col w:space="0" w:w="6300"/>
      </w:cols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Times New Roman"/>
  <w:font w:name="Arial Narrow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>
    <w:embedRegular w:fontKey="{00000000-0000-0000-0000-000000000000}" r:id="rId5" w:subsetted="0"/>
    <w:embedBold w:fontKey="{00000000-0000-0000-0000-000000000000}" r:id="rId6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1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80"/>
        <w:tab w:val="right" w:leader="none" w:pos="9360"/>
        <w:tab w:val="left" w:leader="none" w:pos="6144"/>
      </w:tabs>
      <w:rPr>
        <w:color w:val="000000"/>
        <w:u w:val="singl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2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80"/>
        <w:tab w:val="right" w:leader="none" w:pos="9360"/>
        <w:tab w:val="left" w:leader="none" w:pos="6120"/>
      </w:tabs>
      <w:rPr>
        <w:color w:val="000000"/>
        <w:u w:val="singl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3">
    <w:pPr>
      <w:rPr/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upperRoman"/>
      <w:lvlText w:val="%1."/>
      <w:lvlJc w:val="left"/>
      <w:pPr>
        <w:ind w:left="1080" w:hanging="720"/>
      </w:pPr>
      <w:rPr>
        <w:b w:val="1"/>
        <w:bCs w:val="1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0"/>
      <w:numFmt w:val="bullet"/>
      <w:lvlText w:val="●"/>
      <w:lvlJc w:val="left"/>
      <w:pPr>
        <w:ind w:left="2340" w:hanging="360"/>
      </w:pPr>
      <w:rPr>
        <w:rFonts w:ascii="Noto Sans Symbols" w:cs="Noto Sans Symbols" w:eastAsia="Noto Sans Symbols" w:hAnsi="Noto Sans Symbols"/>
      </w:rPr>
    </w:lvl>
    <w:lvl w:ilvl="3">
      <w:start w:val="0"/>
      <w:numFmt w:val="bullet"/>
      <w:lvlText w:val="•"/>
      <w:lvlJc w:val="left"/>
      <w:pPr>
        <w:ind w:left="2880" w:hanging="360"/>
      </w:pPr>
      <w:rPr>
        <w:rFonts w:ascii="Arial" w:cs="Arial" w:eastAsia="Arial" w:hAnsi="Arial"/>
        <w:b w:val="1"/>
        <w:bCs w:val="1"/>
        <w:color w:val="1f4e79"/>
      </w:rPr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upperRoman"/>
      <w:lvlText w:val="%1."/>
      <w:lvlJc w:val="left"/>
      <w:pPr>
        <w:ind w:left="1080" w:hanging="720"/>
      </w:pPr>
      <w:rPr>
        <w:b w:val="1"/>
        <w:bCs w:val="1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0"/>
      <w:numFmt w:val="bullet"/>
      <w:lvlText w:val="●"/>
      <w:lvlJc w:val="left"/>
      <w:pPr>
        <w:ind w:left="2340" w:hanging="360"/>
      </w:pPr>
      <w:rPr>
        <w:rFonts w:ascii="Noto Sans Symbols" w:cs="Noto Sans Symbols" w:eastAsia="Noto Sans Symbols" w:hAnsi="Noto Sans Symbols"/>
      </w:rPr>
    </w:lvl>
    <w:lvl w:ilvl="3">
      <w:start w:val="0"/>
      <w:numFmt w:val="bullet"/>
      <w:lvlText w:val="•"/>
      <w:lvlJc w:val="left"/>
      <w:pPr>
        <w:ind w:left="2880" w:hanging="360"/>
      </w:pPr>
      <w:rPr>
        <w:rFonts w:ascii="Arial" w:cs="Arial" w:eastAsia="Arial" w:hAnsi="Arial"/>
        <w:b w:val="1"/>
        <w:bCs w:val="1"/>
        <w:color w:val="1f4e79"/>
      </w:rPr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5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alNarrow-regular.ttf"/><Relationship Id="rId2" Type="http://schemas.openxmlformats.org/officeDocument/2006/relationships/font" Target="fonts/ArialNarrow-bold.ttf"/><Relationship Id="rId3" Type="http://schemas.openxmlformats.org/officeDocument/2006/relationships/font" Target="fonts/ArialNarrow-italic.ttf"/><Relationship Id="rId4" Type="http://schemas.openxmlformats.org/officeDocument/2006/relationships/font" Target="fonts/ArialNarrow-boldItalic.ttf"/><Relationship Id="rId5" Type="http://schemas.openxmlformats.org/officeDocument/2006/relationships/font" Target="fonts/NotoSansSymbols-regular.ttf"/><Relationship Id="rId6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HHDHLkKh4sv+KrABSLbOndT3HZg==">CgMxLjA4AHIhMU9YSEpuQ1pzWkRpTjhZeTA0NC1KUWw4LU1xUEwtZFhz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